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2023-2024年度景区日常零星维护更换配件项目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2023ZB0020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采购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242D372E"/>
    <w:rsid w:val="48F974C3"/>
    <w:rsid w:val="4B9414F1"/>
    <w:rsid w:val="5043614F"/>
    <w:rsid w:val="544C50F9"/>
    <w:rsid w:val="571A5A6F"/>
    <w:rsid w:val="60273AEC"/>
    <w:rsid w:val="62973FE4"/>
    <w:rsid w:val="6C920BB3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176</Characters>
  <Lines>0</Lines>
  <Paragraphs>0</Paragraphs>
  <TotalTime>2</TotalTime>
  <ScaleCrop>false</ScaleCrop>
  <LinksUpToDate>false</LinksUpToDate>
  <CharactersWithSpaces>177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2022-04-25T01:44:00Z</cp:lastPrinted>
  <dcterms:modified xsi:type="dcterms:W3CDTF">2023-08-22T02:14:34Z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9B598815E2424DF4A66458877671075C_13</vt:lpwstr>
  </property>
  <property fmtid="{D5CDD505-2E9C-101B-9397-08002B2CF9AE}" pid="4" name="commondata">
    <vt:lpwstr>eyJoZGlkIjoiYjJjOTQxYzhjODMyMDAzZmE0MDJkMWFkNmJlNDkwYTUifQ==</vt:lpwstr>
  </property>
</Properties>
</file>